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AD63" w14:textId="77777777" w:rsidR="008A7BDE" w:rsidRPr="004368B4" w:rsidRDefault="008A7BDE" w:rsidP="008A7BDE">
      <w:pPr>
        <w:pStyle w:val="ListParagraph"/>
        <w:spacing w:before="120" w:line="240" w:lineRule="auto"/>
        <w:jc w:val="center"/>
        <w:rPr>
          <w:b/>
          <w:bCs/>
        </w:rPr>
      </w:pPr>
      <w:bookmarkStart w:id="0" w:name="OLE_LINK34"/>
      <w:r w:rsidRPr="004368B4">
        <w:rPr>
          <w:b/>
          <w:bCs/>
        </w:rPr>
        <w:t>Eligibility Criteria Matrix</w:t>
      </w:r>
    </w:p>
    <w:bookmarkEnd w:id="0"/>
    <w:p w14:paraId="4E2880F0" w14:textId="77777777" w:rsidR="008A7BDE" w:rsidRPr="00644677" w:rsidRDefault="008A7BDE" w:rsidP="008A7BDE">
      <w:pPr>
        <w:spacing w:before="120" w:line="240" w:lineRule="auto"/>
        <w:ind w:left="360"/>
      </w:pPr>
      <w:r>
        <w:t xml:space="preserve">Submissions must include completion of the table below as well as supporting </w:t>
      </w:r>
      <w:proofErr w:type="gramStart"/>
      <w:r>
        <w:t>documentation,</w:t>
      </w:r>
      <w:proofErr w:type="gramEnd"/>
      <w:r>
        <w:t xml:space="preserve"> where applicable (as specified in the table).</w:t>
      </w:r>
    </w:p>
    <w:tbl>
      <w:tblPr>
        <w:tblW w:w="10432" w:type="dxa"/>
        <w:tblInd w:w="-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570"/>
        <w:gridCol w:w="4721"/>
        <w:gridCol w:w="4556"/>
      </w:tblGrid>
      <w:tr w:rsidR="008A7BDE" w:rsidRPr="004368B4" w14:paraId="7D789E18" w14:textId="77777777" w:rsidTr="00074ABC">
        <w:trPr>
          <w:trHeight w:val="360"/>
        </w:trPr>
        <w:tc>
          <w:tcPr>
            <w:tcW w:w="10432" w:type="dxa"/>
            <w:gridSpan w:val="4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AF2D0"/>
            <w:vAlign w:val="center"/>
            <w:hideMark/>
          </w:tcPr>
          <w:p w14:paraId="02E74617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b/>
                <w:bCs/>
                <w:sz w:val="20"/>
                <w:szCs w:val="20"/>
              </w:rPr>
              <w:t>Eligibility Criteria Matrix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</w:tr>
      <w:tr w:rsidR="008A7BDE" w:rsidRPr="004368B4" w14:paraId="3F5CA37D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755F257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Yes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73EA223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No </w:t>
            </w:r>
          </w:p>
        </w:tc>
        <w:tc>
          <w:tcPr>
            <w:tcW w:w="472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18DEEAD7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b/>
                <w:bCs/>
                <w:sz w:val="20"/>
                <w:szCs w:val="20"/>
              </w:rPr>
              <w:t>Eligibility Area/Item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5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3AE3F094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b/>
                <w:bCs/>
                <w:sz w:val="20"/>
                <w:szCs w:val="20"/>
              </w:rPr>
              <w:t>Verification Method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 xml:space="preserve"> </w:t>
            </w:r>
          </w:p>
          <w:p w14:paraId="559139A0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>(if required in addition to Self-Certifying by Checking Yes/No)</w:t>
            </w:r>
          </w:p>
        </w:tc>
      </w:tr>
      <w:tr w:rsidR="008A7BDE" w:rsidRPr="004368B4" w14:paraId="3A29CF0C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5FF8CF9F" w14:textId="181E0C8B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741DF1A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518C834" w14:textId="77777777" w:rsidR="008A7BDE" w:rsidRPr="004368B4" w:rsidRDefault="008A7BDE" w:rsidP="00074ABC">
            <w:pPr>
              <w:spacing w:after="0" w:line="240" w:lineRule="auto"/>
              <w:jc w:val="left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Proposer is conducting a registered</w:t>
            </w:r>
            <w:r>
              <w:rPr>
                <w:rFonts w:ascii="Avenir Next" w:eastAsia="Times New Roman" w:hAnsi="Avenir Next" w:cs="Segoe UI"/>
                <w:sz w:val="20"/>
                <w:szCs w:val="20"/>
              </w:rPr>
              <w:t>, interventional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 clinical trial </w:t>
            </w:r>
          </w:p>
        </w:tc>
        <w:tc>
          <w:tcPr>
            <w:tcW w:w="4556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2C551FB" w14:textId="77777777" w:rsidR="008A7BDE" w:rsidRPr="004368B4" w:rsidRDefault="008A7BDE" w:rsidP="00074ABC">
            <w:pPr>
              <w:spacing w:after="0" w:line="240" w:lineRule="auto"/>
              <w:jc w:val="left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Clinical trial registration website: </w:t>
            </w:r>
          </w:p>
          <w:p w14:paraId="66E6AA8D" w14:textId="77777777" w:rsidR="008A7BDE" w:rsidRPr="004368B4" w:rsidRDefault="008A7BDE" w:rsidP="00074ABC">
            <w:pPr>
              <w:spacing w:after="0" w:line="240" w:lineRule="auto"/>
              <w:jc w:val="left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bookmarkStart w:id="1" w:name="OLE_LINK48"/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Protocol number: </w:t>
            </w:r>
            <w:bookmarkEnd w:id="1"/>
          </w:p>
        </w:tc>
      </w:tr>
      <w:tr w:rsidR="008A7BDE" w:rsidRPr="004368B4" w14:paraId="3B2CFA34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70F8D872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5948C7F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7EDE9A02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 xml:space="preserve">Clinical trial tests a </w:t>
            </w:r>
            <w:proofErr w:type="spellStart"/>
            <w:r>
              <w:rPr>
                <w:rFonts w:ascii="Avenir Next" w:hAnsi="Avenir Next"/>
                <w:sz w:val="20"/>
                <w:szCs w:val="20"/>
              </w:rPr>
              <w:t>neuroplastogen</w:t>
            </w:r>
            <w:proofErr w:type="spellEnd"/>
            <w:r>
              <w:rPr>
                <w:rFonts w:ascii="Avenir Next" w:hAnsi="Avenir Next"/>
                <w:sz w:val="20"/>
                <w:szCs w:val="20"/>
              </w:rPr>
              <w:t xml:space="preserve"> or neuromodulation treatment</w:t>
            </w:r>
            <w:r w:rsidRPr="004368B4">
              <w:rPr>
                <w:rFonts w:ascii="Avenir Next" w:hAnsi="Avenir Next"/>
                <w:sz w:val="20"/>
                <w:szCs w:val="20"/>
              </w:rPr>
              <w:t xml:space="preserve"> for behavioral health symptoms or disorders 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CC72F92" w14:textId="77777777" w:rsidR="008A7BDE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>
              <w:rPr>
                <w:rFonts w:ascii="Avenir Next" w:hAnsi="Avenir Next"/>
                <w:sz w:val="20"/>
                <w:szCs w:val="20"/>
              </w:rPr>
              <w:t>Check all that apply:</w:t>
            </w:r>
          </w:p>
          <w:p w14:paraId="4078BCCB" w14:textId="77777777" w:rsidR="008A7BDE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</w:rPr>
            </w:pP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Segoe UI Symbol" w:hAnsi="Segoe UI Symbol"/>
                <w:sz w:val="20"/>
                <w:szCs w:val="20"/>
              </w:rPr>
              <w:t>Neuro</w:t>
            </w:r>
            <w:r>
              <w:rPr>
                <w:rFonts w:ascii="Avenir Next" w:hAnsi="Avenir Next"/>
                <w:sz w:val="20"/>
                <w:szCs w:val="20"/>
              </w:rPr>
              <w:t>plastogen</w:t>
            </w:r>
            <w:proofErr w:type="spellEnd"/>
            <w:r>
              <w:rPr>
                <w:rFonts w:ascii="Avenir Next" w:hAnsi="Avenir Next"/>
                <w:sz w:val="20"/>
                <w:szCs w:val="20"/>
              </w:rPr>
              <w:t>:</w:t>
            </w:r>
          </w:p>
          <w:p w14:paraId="72EF9FE5" w14:textId="77777777" w:rsidR="008A7BDE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Specify:</w:t>
            </w:r>
          </w:p>
          <w:p w14:paraId="6DD60076" w14:textId="77777777" w:rsidR="008A7BDE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</w:rPr>
            </w:pP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 xml:space="preserve">☐ </w:t>
            </w:r>
            <w:r>
              <w:rPr>
                <w:rFonts w:ascii="Avenir Next" w:hAnsi="Avenir Next"/>
                <w:sz w:val="20"/>
                <w:szCs w:val="20"/>
              </w:rPr>
              <w:t>Accelerated neuromodulation</w:t>
            </w:r>
          </w:p>
          <w:p w14:paraId="45DC9AD7" w14:textId="77777777" w:rsidR="008A7BDE" w:rsidRPr="004D7B58" w:rsidRDefault="008A7BDE" w:rsidP="00074ABC">
            <w:pPr>
              <w:pStyle w:val="ListParagraph"/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Specify:</w:t>
            </w:r>
          </w:p>
        </w:tc>
      </w:tr>
      <w:tr w:rsidR="008A7BDE" w:rsidRPr="004368B4" w14:paraId="117C5A36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47877D66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3E28A19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4D8A4F8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Rapid-acting intervention has demonstrated safety in human subjects </w:t>
            </w:r>
            <w:r>
              <w:rPr>
                <w:rFonts w:ascii="Avenir Next" w:hAnsi="Avenir Next"/>
                <w:sz w:val="20"/>
                <w:szCs w:val="20"/>
              </w:rPr>
              <w:t>in a previous Phase I trial or equivalent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563D874C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>
              <w:rPr>
                <w:rFonts w:ascii="Avenir Next" w:eastAsia="Times New Roman" w:hAnsi="Avenir Next" w:cs="Segoe UI"/>
                <w:sz w:val="20"/>
                <w:szCs w:val="20"/>
              </w:rPr>
              <w:t>Phase I clinical trial p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rotocol number: </w:t>
            </w:r>
          </w:p>
        </w:tc>
      </w:tr>
      <w:tr w:rsidR="008A7BDE" w:rsidRPr="004368B4" w14:paraId="4A756C4C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6A9D76CC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35E35E41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6EA3BDE6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>
              <w:rPr>
                <w:rFonts w:ascii="Avenir Next" w:hAnsi="Avenir Next"/>
                <w:sz w:val="20"/>
                <w:szCs w:val="20"/>
              </w:rPr>
              <w:t>Intervention has demonstrated rapid effects for mental or behavioral health symptoms or disorders (i.e., within 1-2 weeks)</w:t>
            </w:r>
            <w:r w:rsidRPr="004368B4">
              <w:rPr>
                <w:rFonts w:ascii="Avenir Next" w:hAnsi="Avenir Next"/>
                <w:sz w:val="20"/>
                <w:szCs w:val="20"/>
              </w:rPr>
              <w:t> 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1AB91C0A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Self-certification/</w:t>
            </w:r>
            <w:r>
              <w:rPr>
                <w:rFonts w:ascii="Avenir Next" w:hAnsi="Avenir Next"/>
                <w:sz w:val="20"/>
                <w:szCs w:val="20"/>
              </w:rPr>
              <w:t>Attestation of clinical effect within 1-2 weeks</w:t>
            </w:r>
            <w:r w:rsidRPr="4593B929">
              <w:rPr>
                <w:rFonts w:ascii="Avenir Next" w:hAnsi="Avenir Next"/>
                <w:sz w:val="20"/>
                <w:szCs w:val="20"/>
              </w:rPr>
              <w:t xml:space="preserve"> (as evidenced by checking the Yes box)</w:t>
            </w:r>
          </w:p>
        </w:tc>
      </w:tr>
      <w:tr w:rsidR="008A7BDE" w:rsidRPr="004368B4" w14:paraId="0533918A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5C87016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4580B29D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75511AD5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Clinical trial collects data on one or more FDA-approved clinical endpoints 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  <w:hideMark/>
          </w:tcPr>
          <w:p w14:paraId="437F4980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List of all FDA-approved clinical endpoints collected: </w:t>
            </w:r>
          </w:p>
        </w:tc>
      </w:tr>
      <w:tr w:rsidR="008A7BDE" w:rsidRPr="004368B4" w14:paraId="08625550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26630D09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0F7EB0F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20181A9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Submission includes complete IRB protocol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ED7D064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IRB protocol submitted</w:t>
            </w:r>
            <w:r w:rsidRPr="4593B929">
              <w:rPr>
                <w:rFonts w:ascii="Avenir Next" w:hAnsi="Avenir Next"/>
                <w:sz w:val="20"/>
                <w:szCs w:val="20"/>
              </w:rPr>
              <w:t xml:space="preserve"> as separate attachment</w:t>
            </w:r>
          </w:p>
        </w:tc>
      </w:tr>
      <w:tr w:rsidR="008A7BDE" w:rsidRPr="004368B4" w14:paraId="10B79739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F6FA565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928EA89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1BA5140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IRB protocol has been approved or is currently under review at an accredited institution 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3CBE908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Documentation of submission or approval (e.g., email from receiving/approving institution) submitted</w:t>
            </w:r>
            <w:r w:rsidRPr="4593B929">
              <w:rPr>
                <w:rFonts w:ascii="Avenir Next" w:hAnsi="Avenir Next"/>
                <w:sz w:val="20"/>
                <w:szCs w:val="20"/>
              </w:rPr>
              <w:t xml:space="preserve"> as separate attachment</w:t>
            </w:r>
          </w:p>
        </w:tc>
      </w:tr>
      <w:tr w:rsidR="008A7BDE" w:rsidRPr="004368B4" w14:paraId="5DA68BB5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</w:tcPr>
          <w:p w14:paraId="6E312BD6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6F6BB18B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18704A1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 xml:space="preserve">Proposer will collect Essential Data (i.e., psychological, social, and digital health) at baseline (i.e., pre-treatment) and approximately 1-week and 3-months post-treatment 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03C953F5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 xml:space="preserve">Data Collection </w:t>
            </w:r>
            <w:r>
              <w:rPr>
                <w:rFonts w:ascii="Avenir Next" w:hAnsi="Avenir Next"/>
                <w:sz w:val="20"/>
                <w:szCs w:val="20"/>
              </w:rPr>
              <w:t xml:space="preserve">Cost </w:t>
            </w:r>
            <w:r w:rsidRPr="004368B4">
              <w:rPr>
                <w:rFonts w:ascii="Avenir Next" w:hAnsi="Avenir Next"/>
                <w:sz w:val="20"/>
                <w:szCs w:val="20"/>
              </w:rPr>
              <w:t>Worksheet</w:t>
            </w:r>
            <w:r>
              <w:rPr>
                <w:rFonts w:ascii="Avenir Next" w:hAnsi="Avenir Next"/>
                <w:sz w:val="20"/>
                <w:szCs w:val="20"/>
              </w:rPr>
              <w:t xml:space="preserve"> (Appendix D)</w:t>
            </w:r>
          </w:p>
        </w:tc>
      </w:tr>
      <w:tr w:rsidR="008A7BDE" w:rsidRPr="004368B4" w14:paraId="393ED83B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594A9750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D9BBBDF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A830B63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69D5CE09">
              <w:rPr>
                <w:rFonts w:ascii="Avenir Next" w:hAnsi="Avenir Next"/>
                <w:sz w:val="20"/>
                <w:szCs w:val="20"/>
              </w:rPr>
              <w:t xml:space="preserve">Proposer accepts the data submission requirements, including those associated with the ARPA-H designated Data Repository, and the Data Rights as described in </w:t>
            </w:r>
            <w:r>
              <w:rPr>
                <w:rFonts w:ascii="Avenir Next" w:hAnsi="Avenir Next"/>
                <w:sz w:val="20"/>
                <w:szCs w:val="20"/>
              </w:rPr>
              <w:t>Section 6 of the RFS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058C9B5" w14:textId="77777777" w:rsidR="008A7BDE" w:rsidRPr="004368B4" w:rsidRDefault="008A7BDE" w:rsidP="00074ABC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 </w:t>
            </w:r>
          </w:p>
        </w:tc>
      </w:tr>
      <w:tr w:rsidR="008A7BDE" w:rsidRPr="004368B4" w14:paraId="766F779F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AFA211B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D4E233" w14:textId="77777777" w:rsidR="008A7BDE" w:rsidRPr="004368B4" w:rsidRDefault="008A7BDE" w:rsidP="00074ABC">
            <w:pPr>
              <w:spacing w:after="0" w:line="240" w:lineRule="auto"/>
              <w:jc w:val="center"/>
              <w:textAlignment w:val="baseline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4368B4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4368B4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F68CC2" w14:textId="77777777" w:rsidR="008A7BDE" w:rsidRPr="004368B4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69D5CE09">
              <w:rPr>
                <w:rFonts w:ascii="Avenir Next" w:hAnsi="Avenir Next"/>
                <w:sz w:val="20"/>
                <w:szCs w:val="20"/>
              </w:rPr>
              <w:t>Proposer will begin collecting data no later than 1 OCT 2026.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28293DD" w14:textId="77777777" w:rsidR="008A7BDE" w:rsidRPr="004368B4" w:rsidRDefault="008A7BDE" w:rsidP="00074ABC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  <w:r w:rsidRPr="004368B4">
              <w:rPr>
                <w:rFonts w:ascii="Avenir Next" w:hAnsi="Avenir Next"/>
                <w:sz w:val="20"/>
                <w:szCs w:val="20"/>
              </w:rPr>
              <w:t> </w:t>
            </w:r>
          </w:p>
        </w:tc>
      </w:tr>
      <w:tr w:rsidR="008A7BDE" w14:paraId="11FE57B5" w14:textId="77777777" w:rsidTr="00BE4DE2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2D4D1602" w14:textId="77777777" w:rsidR="008A7BDE" w:rsidRDefault="008A7BDE" w:rsidP="00074ABC">
            <w:pPr>
              <w:spacing w:after="0" w:line="240" w:lineRule="auto"/>
              <w:jc w:val="center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01521F53" w14:textId="77777777" w:rsidR="008A7BDE" w:rsidRDefault="008A7BDE" w:rsidP="00074ABC">
            <w:pPr>
              <w:spacing w:after="0" w:line="240" w:lineRule="auto"/>
              <w:jc w:val="center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4593B929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4593B929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46886966" w14:textId="77777777" w:rsidR="008A7BDE" w:rsidRDefault="008A7BDE" w:rsidP="00074ABC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69D5CE09">
              <w:rPr>
                <w:rFonts w:ascii="Avenir Next" w:hAnsi="Avenir Next"/>
                <w:sz w:val="20"/>
                <w:szCs w:val="20"/>
              </w:rPr>
              <w:t>Submitter accepts all terms and conditions in the CX Hub Base Agreement (Appendix E) and will execute this Agreement after completing the Application to become a CX Hub Consortium Member as described in the Eligibility section of the RFS.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7A405B5F" w14:textId="77777777" w:rsidR="008A7BDE" w:rsidRDefault="008A7BDE" w:rsidP="00074ABC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  <w:r w:rsidRPr="4593B929">
              <w:rPr>
                <w:rFonts w:ascii="Avenir Next" w:hAnsi="Avenir Next"/>
                <w:sz w:val="20"/>
                <w:szCs w:val="20"/>
              </w:rPr>
              <w:t> </w:t>
            </w:r>
          </w:p>
        </w:tc>
      </w:tr>
      <w:tr w:rsidR="00BE4DE2" w:rsidRPr="00BE4DE2" w14:paraId="5929D234" w14:textId="77777777" w:rsidTr="00074ABC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vAlign w:val="center"/>
          </w:tcPr>
          <w:p w14:paraId="527ABBA3" w14:textId="632DE1EF" w:rsidR="00BE4DE2" w:rsidRPr="00BE4DE2" w:rsidRDefault="00BE4DE2" w:rsidP="00BE4DE2">
            <w:pPr>
              <w:spacing w:after="0" w:line="240" w:lineRule="auto"/>
              <w:jc w:val="center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BE4DE2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BE4DE2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BE4DE2">
              <w:rPr>
                <w:rFonts w:ascii="Avenir Next" w:eastAsia="Times New Roman" w:hAnsi="Avenir Next" w:cs="Segoe UI"/>
                <w:sz w:val="20"/>
                <w:szCs w:val="20"/>
              </w:rPr>
              <w:t>  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97D3F0C" w14:textId="72416A0F" w:rsidR="00BE4DE2" w:rsidRPr="00BE4DE2" w:rsidRDefault="00BE4DE2" w:rsidP="00BE4DE2">
            <w:pPr>
              <w:spacing w:after="0" w:line="240" w:lineRule="auto"/>
              <w:jc w:val="center"/>
              <w:rPr>
                <w:rFonts w:ascii="Avenir Next" w:eastAsia="Times New Roman" w:hAnsi="Avenir Next" w:cs="Segoe UI"/>
                <w:sz w:val="20"/>
                <w:szCs w:val="20"/>
              </w:rPr>
            </w:pPr>
            <w:r w:rsidRPr="00BE4DE2">
              <w:rPr>
                <w:rFonts w:ascii="Avenir Next" w:eastAsia="Times New Roman" w:hAnsi="Avenir Next" w:cs="Segoe UI"/>
                <w:sz w:val="20"/>
                <w:szCs w:val="20"/>
              </w:rPr>
              <w:t xml:space="preserve">  </w:t>
            </w:r>
            <w:r w:rsidRPr="00BE4DE2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BE4DE2">
              <w:rPr>
                <w:rFonts w:ascii="Avenir Next" w:eastAsia="Times New Roman" w:hAnsi="Avenir Next" w:cs="Segoe UI"/>
                <w:sz w:val="20"/>
                <w:szCs w:val="20"/>
              </w:rPr>
              <w:t> 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4E8793D" w14:textId="528EB24A" w:rsidR="00BE4DE2" w:rsidRPr="00BE4DE2" w:rsidRDefault="00BE4DE2" w:rsidP="00BE4DE2">
            <w:pPr>
              <w:spacing w:after="0" w:line="240" w:lineRule="auto"/>
              <w:jc w:val="left"/>
              <w:rPr>
                <w:rFonts w:ascii="Avenir Next" w:hAnsi="Avenir Next"/>
                <w:sz w:val="20"/>
                <w:szCs w:val="20"/>
              </w:rPr>
            </w:pPr>
            <w:r w:rsidRPr="00BE4DE2">
              <w:rPr>
                <w:rFonts w:ascii="Avenir Next" w:hAnsi="Avenir Next"/>
                <w:sz w:val="20"/>
                <w:szCs w:val="20"/>
              </w:rPr>
              <w:t>Award application package is &gt;$1M based on the submitted Data Collection Worksheet that is current (Amendment 5 revision).</w:t>
            </w:r>
          </w:p>
        </w:tc>
        <w:tc>
          <w:tcPr>
            <w:tcW w:w="455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7FF6BF" w14:textId="77777777" w:rsidR="00BE4DE2" w:rsidRPr="00BE4DE2" w:rsidRDefault="00BE4DE2" w:rsidP="00BE4DE2">
            <w:pPr>
              <w:spacing w:after="0" w:line="240" w:lineRule="auto"/>
              <w:rPr>
                <w:rFonts w:ascii="Avenir Next" w:hAnsi="Avenir Next"/>
                <w:sz w:val="20"/>
                <w:szCs w:val="20"/>
              </w:rPr>
            </w:pPr>
          </w:p>
        </w:tc>
      </w:tr>
    </w:tbl>
    <w:p w14:paraId="3A954D35" w14:textId="77777777" w:rsidR="00587DFF" w:rsidRDefault="00587DFF"/>
    <w:sectPr w:rsidR="00587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F0754"/>
    <w:multiLevelType w:val="hybridMultilevel"/>
    <w:tmpl w:val="FFFFFFFF"/>
    <w:lvl w:ilvl="0" w:tplc="D04471D4">
      <w:start w:val="2"/>
      <w:numFmt w:val="decimal"/>
      <w:lvlText w:val="%1."/>
      <w:lvlJc w:val="left"/>
      <w:pPr>
        <w:ind w:left="720" w:hanging="360"/>
      </w:pPr>
    </w:lvl>
    <w:lvl w:ilvl="1" w:tplc="56544C38">
      <w:start w:val="1"/>
      <w:numFmt w:val="lowerLetter"/>
      <w:lvlText w:val="%2."/>
      <w:lvlJc w:val="left"/>
      <w:pPr>
        <w:ind w:left="1440" w:hanging="360"/>
      </w:pPr>
    </w:lvl>
    <w:lvl w:ilvl="2" w:tplc="88C2DCF4">
      <w:start w:val="1"/>
      <w:numFmt w:val="lowerRoman"/>
      <w:lvlText w:val="%3."/>
      <w:lvlJc w:val="right"/>
      <w:pPr>
        <w:ind w:left="2160" w:hanging="180"/>
      </w:pPr>
    </w:lvl>
    <w:lvl w:ilvl="3" w:tplc="0B309DC2">
      <w:start w:val="1"/>
      <w:numFmt w:val="decimal"/>
      <w:lvlText w:val="%4."/>
      <w:lvlJc w:val="left"/>
      <w:pPr>
        <w:ind w:left="2880" w:hanging="360"/>
      </w:pPr>
    </w:lvl>
    <w:lvl w:ilvl="4" w:tplc="8B5023A2">
      <w:start w:val="1"/>
      <w:numFmt w:val="lowerLetter"/>
      <w:lvlText w:val="%5."/>
      <w:lvlJc w:val="left"/>
      <w:pPr>
        <w:ind w:left="3600" w:hanging="360"/>
      </w:pPr>
    </w:lvl>
    <w:lvl w:ilvl="5" w:tplc="86CCA78E">
      <w:start w:val="1"/>
      <w:numFmt w:val="lowerRoman"/>
      <w:lvlText w:val="%6."/>
      <w:lvlJc w:val="right"/>
      <w:pPr>
        <w:ind w:left="4320" w:hanging="180"/>
      </w:pPr>
    </w:lvl>
    <w:lvl w:ilvl="6" w:tplc="6F881B0C">
      <w:start w:val="1"/>
      <w:numFmt w:val="decimal"/>
      <w:lvlText w:val="%7."/>
      <w:lvlJc w:val="left"/>
      <w:pPr>
        <w:ind w:left="5040" w:hanging="360"/>
      </w:pPr>
    </w:lvl>
    <w:lvl w:ilvl="7" w:tplc="10666918">
      <w:start w:val="1"/>
      <w:numFmt w:val="lowerLetter"/>
      <w:lvlText w:val="%8."/>
      <w:lvlJc w:val="left"/>
      <w:pPr>
        <w:ind w:left="5760" w:hanging="360"/>
      </w:pPr>
    </w:lvl>
    <w:lvl w:ilvl="8" w:tplc="30209462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839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DE"/>
    <w:rsid w:val="00587DFF"/>
    <w:rsid w:val="007E408C"/>
    <w:rsid w:val="008548C5"/>
    <w:rsid w:val="008A7BDE"/>
    <w:rsid w:val="00BE4DE2"/>
    <w:rsid w:val="00C75EB5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1CCD2"/>
  <w15:chartTrackingRefBased/>
  <w15:docId w15:val="{D8A7FD54-7A35-432F-8921-9291769F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BDE"/>
    <w:pPr>
      <w:spacing w:after="120" w:line="259" w:lineRule="auto"/>
      <w:jc w:val="both"/>
    </w:pPr>
    <w:rPr>
      <w:rFonts w:ascii="Avenir Next LT Pro" w:eastAsia="Avenir Next LT Pro" w:hAnsi="Avenir Next LT Pro" w:cs="Avenir Next LT Pro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7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7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7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7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7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7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7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7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7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7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7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7B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7B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7B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7B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7B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7B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7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7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7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7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7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7BD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A7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7B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7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7B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7BDE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7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DD0FEE7A9C654CB10741950459A75A" ma:contentTypeVersion="16" ma:contentTypeDescription="Create a new document." ma:contentTypeScope="" ma:versionID="3a3363a22175f31491710522298ce1e5">
  <xsd:schema xmlns:xsd="http://www.w3.org/2001/XMLSchema" xmlns:xs="http://www.w3.org/2001/XMLSchema" xmlns:p="http://schemas.microsoft.com/office/2006/metadata/properties" xmlns:ns2="af82ecbd-a39c-43aa-8b3d-43b91785888a" xmlns:ns3="b7810025-745e-4643-b7a3-07c9cb043cf3" targetNamespace="http://schemas.microsoft.com/office/2006/metadata/properties" ma:root="true" ma:fieldsID="ae20e67f231dbb882f77850342c68b67" ns2:_="" ns3:_="">
    <xsd:import namespace="af82ecbd-a39c-43aa-8b3d-43b91785888a"/>
    <xsd:import namespace="b7810025-745e-4643-b7a3-07c9cb043c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2ecbd-a39c-43aa-8b3d-43b9178588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10025-745e-4643-b7a3-07c9cb043c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60054a-f39b-401b-8042-7d2b45db6a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10025-745e-4643-b7a3-07c9cb043cf3">
      <Terms xmlns="http://schemas.microsoft.com/office/infopath/2007/PartnerControls"/>
    </lcf76f155ced4ddcb4097134ff3c332f>
    <_dlc_DocId xmlns="af82ecbd-a39c-43aa-8b3d-43b91785888a">MW5ECUTY3FKA-2125932647-7460</_dlc_DocId>
    <_dlc_DocIdUrl xmlns="af82ecbd-a39c-43aa-8b3d-43b91785888a">
      <Url>https://aticloud.sharepoint.us/sites/MTCD/_layouts/15/DocIdRedir.aspx?ID=MW5ECUTY3FKA-2125932647-7460</Url>
      <Description>MW5ECUTY3FKA-2125932647-7460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3A7D8-DE4C-43DA-A909-3C5B5F5D43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62CC6D-C4F6-4985-827D-07B56C7645AF}"/>
</file>

<file path=customXml/itemProps3.xml><?xml version="1.0" encoding="utf-8"?>
<ds:datastoreItem xmlns:ds="http://schemas.openxmlformats.org/officeDocument/2006/customXml" ds:itemID="{6845D3CE-5E46-44EC-8FA8-F0213ACC8F73}">
  <ds:schemaRefs>
    <ds:schemaRef ds:uri="http://schemas.microsoft.com/office/2006/metadata/properties"/>
    <ds:schemaRef ds:uri="http://schemas.microsoft.com/office/infopath/2007/PartnerControls"/>
    <ds:schemaRef ds:uri="b7810025-745e-4643-b7a3-07c9cb043cf3"/>
    <ds:schemaRef ds:uri="af82ecbd-a39c-43aa-8b3d-43b91785888a"/>
  </ds:schemaRefs>
</ds:datastoreItem>
</file>

<file path=customXml/itemProps4.xml><?xml version="1.0" encoding="utf-8"?>
<ds:datastoreItem xmlns:ds="http://schemas.openxmlformats.org/officeDocument/2006/customXml" ds:itemID="{2F47AFE3-9B30-4DE8-9B5A-467D016D8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2062</Characters>
  <Application>Microsoft Office Word</Application>
  <DocSecurity>0</DocSecurity>
  <Lines>17</Lines>
  <Paragraphs>4</Paragraphs>
  <ScaleCrop>false</ScaleCrop>
  <Company>Advanced Technology International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Hirr, Alexis</dc:creator>
  <cp:keywords/>
  <dc:description/>
  <cp:lastModifiedBy>Hirr, Alexis</cp:lastModifiedBy>
  <cp:revision>2</cp:revision>
  <dcterms:created xsi:type="dcterms:W3CDTF">2025-11-24T19:05:00Z</dcterms:created>
  <dcterms:modified xsi:type="dcterms:W3CDTF">2026-01-21T16:15:00Z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0x0101007FDD0FEE7A9C654CB10741950459A75A</vt:lpwstr>
  </property>
  <property fmtid="{D5CDD505-2E9C-101B-9397-08002B2CF9AE}" pid="3" name="_dlc_DocIdItemGuid">
    <vt:lpwstr>c5d2965f-cdb7-4a0f-a6e6-9ee22b5c24c7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